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auto"/>
          <w:lang w:eastAsia="zh-CN"/>
        </w:rPr>
        <w:t>和田地区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auto"/>
        </w:rPr>
        <w:t>卫健委20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auto"/>
          <w:lang w:val="en-US" w:eastAsia="zh-CN"/>
        </w:rPr>
        <w:t>22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auto"/>
        </w:rPr>
        <w:t>年政府信息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auto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本年度报告根据《中华人民共和国政府信息公开条例》（以下简称《条例》）规定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予以制定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报告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总体情况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主动公开政府信息情况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收到和处理政府信息公开申请情况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政府信息公开行政复议、行政诉讼情况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存在的主要问题及改进情况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其他需要报告的事项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部分组成。本报告数据统计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时间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为20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年1月1日至20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年12月31日。如对本报告有疑问，可与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和田地区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卫生健康委员会办公室联系（地址：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和田市迎宾路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392号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，邮编：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848000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，联系电话：0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903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-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2023731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20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，在地委、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行署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的坚强领导下，地区卫健委把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政府信息公开作为一项重要职责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，高效推进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结合行业职能，梳理完善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公开流程，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拓宽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公开渠道，提升公开水平，主动做好政府信息公开工作，扩大信息的覆盖面和群众知晓率，切实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方便群众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（一）做好主动公开。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严格落实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双随机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一公开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，不定期公开监督检查、行政处罚案件和行政审批信息，增强监管威慑力和公信力，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完成国家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双随机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一公开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任务，下发数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135户，完成133户，完成率99.2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6%，全部按照国家规范完成监督检查。2022年办理行政许可事项1316件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行政处罚184起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行政事业性收费收入131.0270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通过微信公众号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发布信息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、开展宣讲、发放宣传单等形式向群众进行政策解读。认真参加行风热线栏目，分管领导和业务科室负责人认真准备相关材料，重点宣传疫情防控、健康扶贫、深化医改、公共卫生、计划生育政策等，现场解答群众和热线提问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2022年办理群众热线问题5200余件，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问题（诉求）答复率、办理率达100%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（二）做好依申请公开。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2022年，本机关未收到政府信息公开申请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（三）加强政府信息管理。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围绕群众关切事项，加大重点领域信息公开力度。全面梳理涉及卫生健康行业政务服务事项，逐条制定办事指南，明确受理范围、要求、办结时限等，均按照要求进行了公开，为群众办事提供了高效、便捷的服务。依托政务中心，提高行政审批效能，在机关开通政务服务网，部分事项在大厅受理办结，部分事项大厅受理，后台办结，网上回复，实现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让信息多跑路、让群众少跑腿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。主动公开疫情防控信息，及时公开全地区医疗机构基本情况、医疗救治专班热线电话、医疗机构专家远程会诊电话等内容，确保疫情期间信息公开及时。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（四）统筹公开平台建设。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拓宽宣传渠道，全方位、多层次宣传卫生健康各项政策，提高群众政策知晓率和群众健康素养水平。开通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健康和田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微信公众号、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热娜古丽说健康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抖音账号，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关注人数52669，累计阅读达1857134人次，分享达40266人次。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开展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健康知识进万家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名医走基层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等行动，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科普宣传3364场次、受教育群众628334人次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（五）强化监督保障机制。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成立了以委主要领导为组长，分管领导为副组长，各科室负责人为成员的政府信息公开工作组织，委办公室具体负责政务公开工作事项的牵头落实。同时完善了政府信息公开工作责任制，明确了机关各科室的信息公开工作职责，将责任明确落实到人。建立健全了政府信息公开相关制度。按照政府信息公开工作要求，以群众关心、社会敏感、反映强烈的热点问题为重点，在保密审查的基础上，做到主动、及时、全面、真实地公开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二、主动公开政府信息情况</w:t>
      </w:r>
    </w:p>
    <w:tbl>
      <w:tblPr>
        <w:tblStyle w:val="8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2481"/>
        <w:gridCol w:w="1770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240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07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24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本年制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eastAsia="zh-CN" w:bidi="ar"/>
              </w:rPr>
              <w:t>发件数</w:t>
            </w:r>
          </w:p>
        </w:tc>
        <w:tc>
          <w:tcPr>
            <w:tcW w:w="17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本年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eastAsia="zh-CN" w:bidi="ar"/>
              </w:rPr>
              <w:t>废止件数</w:t>
            </w:r>
          </w:p>
        </w:tc>
        <w:tc>
          <w:tcPr>
            <w:tcW w:w="191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07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规章</w:t>
            </w:r>
          </w:p>
        </w:tc>
        <w:tc>
          <w:tcPr>
            <w:tcW w:w="24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7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91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307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规范性文件</w:t>
            </w:r>
          </w:p>
        </w:tc>
        <w:tc>
          <w:tcPr>
            <w:tcW w:w="248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7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91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240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307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6167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307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行政许可</w:t>
            </w:r>
          </w:p>
        </w:tc>
        <w:tc>
          <w:tcPr>
            <w:tcW w:w="6167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240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307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6167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07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行政处罚</w:t>
            </w:r>
          </w:p>
        </w:tc>
        <w:tc>
          <w:tcPr>
            <w:tcW w:w="6167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307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行政强制</w:t>
            </w:r>
          </w:p>
        </w:tc>
        <w:tc>
          <w:tcPr>
            <w:tcW w:w="6167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240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7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6167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07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行政事业性收费</w:t>
            </w:r>
          </w:p>
        </w:tc>
        <w:tc>
          <w:tcPr>
            <w:tcW w:w="6167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pStyle w:val="6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sz w:val="32"/>
          <w:szCs w:val="30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0"/>
          <w:shd w:val="clear" w:color="auto" w:fill="auto"/>
        </w:rPr>
        <w:t>三、收到和处理政府信息公开申请情况</w:t>
      </w:r>
    </w:p>
    <w:tbl>
      <w:tblPr>
        <w:tblStyle w:val="8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780"/>
        <w:gridCol w:w="3631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5010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自然人</w:t>
            </w:r>
          </w:p>
        </w:tc>
        <w:tc>
          <w:tcPr>
            <w:tcW w:w="329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法人或其他组织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商业企业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科研机构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社会公益组织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法律服务机构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其他</w:t>
            </w: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一、本年新收政府信息公开申请数量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二、上年结转政府信息公开申请数量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59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三、本年度办理结果</w:t>
            </w:r>
          </w:p>
        </w:tc>
        <w:tc>
          <w:tcPr>
            <w:tcW w:w="441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（一）予以公开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9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41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（三）不予公开</w:t>
            </w:r>
          </w:p>
        </w:tc>
        <w:tc>
          <w:tcPr>
            <w:tcW w:w="363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1.属于国家秘密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63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2.其他法律行政法规禁止公开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63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3.危及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三安全一稳定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eastAsia="zh-CN" w:bidi="ar"/>
              </w:rPr>
              <w:t>”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63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4.保护第三方合法权益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63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5.属于三类内部事务信息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63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6.属于四类过程性信息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63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7.属于行政执法案卷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59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63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8.属于行政查询事项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59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（四）无法提供</w:t>
            </w:r>
          </w:p>
        </w:tc>
        <w:tc>
          <w:tcPr>
            <w:tcW w:w="363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1.本机关不掌握相关政府信息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63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2.没有现成信息需要另行制作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59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63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3.补正后申请内容仍不明确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（五）不予处理</w:t>
            </w:r>
          </w:p>
        </w:tc>
        <w:tc>
          <w:tcPr>
            <w:tcW w:w="363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1.信访举报投诉类申请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63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2.重复申请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63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3.要求提供公开出版物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63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4.无正当理由大量反复申请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0" w:type="dxa"/>
            <w:vMerge w:val="continue"/>
            <w:tcBorders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631" w:type="dxa"/>
            <w:tcBorders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5.要求行政机关确认或重新出具已获取信息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（六）其他处理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</w:p>
        </w:tc>
        <w:tc>
          <w:tcPr>
            <w:tcW w:w="3631" w:type="dxa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</w:p>
        </w:tc>
        <w:tc>
          <w:tcPr>
            <w:tcW w:w="36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3.其他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59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411" w:type="dxa"/>
            <w:gridSpan w:val="2"/>
            <w:tcBorders>
              <w:top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（七）总计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四、结转下年度继续办理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四、政府信息公开行政复议、行政诉讼情况</w:t>
      </w:r>
    </w:p>
    <w:tbl>
      <w:tblPr>
        <w:tblStyle w:val="8"/>
        <w:tblW w:w="9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708"/>
        <w:gridCol w:w="708"/>
        <w:gridCol w:w="709"/>
        <w:gridCol w:w="444"/>
        <w:gridCol w:w="684"/>
        <w:gridCol w:w="684"/>
        <w:gridCol w:w="684"/>
        <w:gridCol w:w="684"/>
        <w:gridCol w:w="320"/>
        <w:gridCol w:w="659"/>
        <w:gridCol w:w="659"/>
        <w:gridCol w:w="659"/>
        <w:gridCol w:w="661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7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行政复议</w:t>
            </w:r>
          </w:p>
        </w:tc>
        <w:tc>
          <w:tcPr>
            <w:tcW w:w="6150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结果维持</w:t>
            </w:r>
          </w:p>
        </w:tc>
        <w:tc>
          <w:tcPr>
            <w:tcW w:w="70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结果纠正</w:t>
            </w:r>
          </w:p>
        </w:tc>
        <w:tc>
          <w:tcPr>
            <w:tcW w:w="70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其他结果</w:t>
            </w:r>
          </w:p>
        </w:tc>
        <w:tc>
          <w:tcPr>
            <w:tcW w:w="70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尚未审结</w:t>
            </w:r>
          </w:p>
        </w:tc>
        <w:tc>
          <w:tcPr>
            <w:tcW w:w="444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总计</w:t>
            </w:r>
          </w:p>
        </w:tc>
        <w:tc>
          <w:tcPr>
            <w:tcW w:w="3056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未经复议直接起诉</w:t>
            </w:r>
          </w:p>
        </w:tc>
        <w:tc>
          <w:tcPr>
            <w:tcW w:w="3094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8" w:type="dxa"/>
            <w:vMerge w:val="continue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</w:p>
        </w:tc>
        <w:tc>
          <w:tcPr>
            <w:tcW w:w="70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</w:p>
        </w:tc>
        <w:tc>
          <w:tcPr>
            <w:tcW w:w="70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</w:p>
        </w:tc>
        <w:tc>
          <w:tcPr>
            <w:tcW w:w="70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</w:p>
        </w:tc>
        <w:tc>
          <w:tcPr>
            <w:tcW w:w="44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</w:p>
        </w:tc>
        <w:tc>
          <w:tcPr>
            <w:tcW w:w="68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结果维持</w:t>
            </w:r>
          </w:p>
        </w:tc>
        <w:tc>
          <w:tcPr>
            <w:tcW w:w="68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结果纠正</w:t>
            </w:r>
          </w:p>
        </w:tc>
        <w:tc>
          <w:tcPr>
            <w:tcW w:w="68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其他结果</w:t>
            </w:r>
          </w:p>
        </w:tc>
        <w:tc>
          <w:tcPr>
            <w:tcW w:w="68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尚未审结</w:t>
            </w:r>
          </w:p>
        </w:tc>
        <w:tc>
          <w:tcPr>
            <w:tcW w:w="32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总计</w:t>
            </w:r>
          </w:p>
        </w:tc>
        <w:tc>
          <w:tcPr>
            <w:tcW w:w="65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结果维持</w:t>
            </w:r>
          </w:p>
        </w:tc>
        <w:tc>
          <w:tcPr>
            <w:tcW w:w="65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结果纠正</w:t>
            </w:r>
          </w:p>
        </w:tc>
        <w:tc>
          <w:tcPr>
            <w:tcW w:w="65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其他结果</w:t>
            </w:r>
          </w:p>
        </w:tc>
        <w:tc>
          <w:tcPr>
            <w:tcW w:w="66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4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8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32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5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5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5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6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 w:firstLineChars="199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12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_GB2312" w:hAnsi="楷体_GB2312" w:eastAsia="楷体_GB2312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（一）存在问题。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一是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学习贯彻执行《中华人民共和国政府信息公开条例》的力度不够；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二是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对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规范性文件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、公共卫生、医疗卫生、监督执法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等方面的政策解读力度不够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12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_GB2312" w:hAnsi="楷体_GB2312" w:eastAsia="楷体_GB2312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（二）改进措施。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一是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将《中华人民共和国政府信息公开条例》列入集中学习计划，加强对政府信息公开方面的学习。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二是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加大推进政府信息公开力度，把公开透明的要求贯穿于重点环节，拓宽信息公开渠道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，加大政策解读力度。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 w:firstLineChars="199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6" w:firstLineChars="199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2022年，本机关依据《政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府信息公开信息处理费管理办法》，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收取信息处理费的情况。</w:t>
      </w:r>
    </w:p>
    <w:p>
      <w:pPr>
        <w:keepNext w:val="0"/>
        <w:keepLines w:val="0"/>
        <w:pageBreakBefore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2099" w:firstLineChars="656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2099" w:firstLineChars="656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田地区卫健委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2099" w:firstLineChars="656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年1月29日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K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02"/>
    <w:rsid w:val="000144FB"/>
    <w:rsid w:val="000204DC"/>
    <w:rsid w:val="00020906"/>
    <w:rsid w:val="00032BAC"/>
    <w:rsid w:val="000340FD"/>
    <w:rsid w:val="00044EAD"/>
    <w:rsid w:val="00060C40"/>
    <w:rsid w:val="00080E31"/>
    <w:rsid w:val="000823C4"/>
    <w:rsid w:val="00087C09"/>
    <w:rsid w:val="00092309"/>
    <w:rsid w:val="000952FA"/>
    <w:rsid w:val="00096271"/>
    <w:rsid w:val="000B1F36"/>
    <w:rsid w:val="000B2BD1"/>
    <w:rsid w:val="000C1B10"/>
    <w:rsid w:val="000C2650"/>
    <w:rsid w:val="000E1B65"/>
    <w:rsid w:val="00107CAD"/>
    <w:rsid w:val="0011154F"/>
    <w:rsid w:val="00117D07"/>
    <w:rsid w:val="00133734"/>
    <w:rsid w:val="001338C9"/>
    <w:rsid w:val="00142C48"/>
    <w:rsid w:val="00160A14"/>
    <w:rsid w:val="00170B8E"/>
    <w:rsid w:val="00180B9A"/>
    <w:rsid w:val="00193436"/>
    <w:rsid w:val="001A7863"/>
    <w:rsid w:val="001B0B8C"/>
    <w:rsid w:val="001C0E01"/>
    <w:rsid w:val="001D0D17"/>
    <w:rsid w:val="00201775"/>
    <w:rsid w:val="0021288F"/>
    <w:rsid w:val="00213B85"/>
    <w:rsid w:val="00222FD9"/>
    <w:rsid w:val="0023730E"/>
    <w:rsid w:val="0024703E"/>
    <w:rsid w:val="00253065"/>
    <w:rsid w:val="00267CD9"/>
    <w:rsid w:val="00284529"/>
    <w:rsid w:val="002877C9"/>
    <w:rsid w:val="00295CFE"/>
    <w:rsid w:val="002A3DF6"/>
    <w:rsid w:val="002B10BB"/>
    <w:rsid w:val="002C1702"/>
    <w:rsid w:val="002D0591"/>
    <w:rsid w:val="002E0A72"/>
    <w:rsid w:val="002E6EC0"/>
    <w:rsid w:val="002F1C3F"/>
    <w:rsid w:val="003107FA"/>
    <w:rsid w:val="003327F1"/>
    <w:rsid w:val="00332B10"/>
    <w:rsid w:val="00334470"/>
    <w:rsid w:val="00350515"/>
    <w:rsid w:val="00361898"/>
    <w:rsid w:val="00382F45"/>
    <w:rsid w:val="0039140C"/>
    <w:rsid w:val="003C6A28"/>
    <w:rsid w:val="003D189A"/>
    <w:rsid w:val="003F3FB2"/>
    <w:rsid w:val="003F6CCF"/>
    <w:rsid w:val="00404050"/>
    <w:rsid w:val="00410088"/>
    <w:rsid w:val="00413F2C"/>
    <w:rsid w:val="00427162"/>
    <w:rsid w:val="00431DB1"/>
    <w:rsid w:val="0048649C"/>
    <w:rsid w:val="00497AE0"/>
    <w:rsid w:val="004A64EF"/>
    <w:rsid w:val="004C502D"/>
    <w:rsid w:val="004C5172"/>
    <w:rsid w:val="004C6BC2"/>
    <w:rsid w:val="004C708D"/>
    <w:rsid w:val="004E2D76"/>
    <w:rsid w:val="004F1928"/>
    <w:rsid w:val="00507B97"/>
    <w:rsid w:val="005155DD"/>
    <w:rsid w:val="0053739B"/>
    <w:rsid w:val="00540DEC"/>
    <w:rsid w:val="00590EB3"/>
    <w:rsid w:val="005B4027"/>
    <w:rsid w:val="005E0D3A"/>
    <w:rsid w:val="005E2886"/>
    <w:rsid w:val="005E4E89"/>
    <w:rsid w:val="005E574E"/>
    <w:rsid w:val="005F03CA"/>
    <w:rsid w:val="005F0D90"/>
    <w:rsid w:val="005F7403"/>
    <w:rsid w:val="00602FC7"/>
    <w:rsid w:val="00604783"/>
    <w:rsid w:val="00615848"/>
    <w:rsid w:val="00625B77"/>
    <w:rsid w:val="00645FA9"/>
    <w:rsid w:val="0065328C"/>
    <w:rsid w:val="006574C1"/>
    <w:rsid w:val="00671514"/>
    <w:rsid w:val="0067683A"/>
    <w:rsid w:val="00677E5A"/>
    <w:rsid w:val="006944AF"/>
    <w:rsid w:val="006950B0"/>
    <w:rsid w:val="006A173D"/>
    <w:rsid w:val="006A4341"/>
    <w:rsid w:val="006C2EB3"/>
    <w:rsid w:val="006F2A44"/>
    <w:rsid w:val="006F3F8A"/>
    <w:rsid w:val="00705E8B"/>
    <w:rsid w:val="007173C5"/>
    <w:rsid w:val="007259F8"/>
    <w:rsid w:val="00727911"/>
    <w:rsid w:val="00737DDD"/>
    <w:rsid w:val="0074178A"/>
    <w:rsid w:val="00754372"/>
    <w:rsid w:val="00782ABA"/>
    <w:rsid w:val="00795B04"/>
    <w:rsid w:val="007A07B9"/>
    <w:rsid w:val="007A4617"/>
    <w:rsid w:val="007B5FC5"/>
    <w:rsid w:val="007C3366"/>
    <w:rsid w:val="007D3AAD"/>
    <w:rsid w:val="007F3B93"/>
    <w:rsid w:val="00814054"/>
    <w:rsid w:val="008305B7"/>
    <w:rsid w:val="008343A5"/>
    <w:rsid w:val="00842FA9"/>
    <w:rsid w:val="0087479A"/>
    <w:rsid w:val="00874B4F"/>
    <w:rsid w:val="00877A0C"/>
    <w:rsid w:val="008822E0"/>
    <w:rsid w:val="008A75FA"/>
    <w:rsid w:val="008B0AA4"/>
    <w:rsid w:val="008D435D"/>
    <w:rsid w:val="0090230D"/>
    <w:rsid w:val="00902AAB"/>
    <w:rsid w:val="0093039E"/>
    <w:rsid w:val="00930DCC"/>
    <w:rsid w:val="00952E11"/>
    <w:rsid w:val="0095565F"/>
    <w:rsid w:val="00973F0B"/>
    <w:rsid w:val="00974634"/>
    <w:rsid w:val="0097771B"/>
    <w:rsid w:val="00981F94"/>
    <w:rsid w:val="009828E9"/>
    <w:rsid w:val="009861F4"/>
    <w:rsid w:val="009A7AF9"/>
    <w:rsid w:val="009D3A5E"/>
    <w:rsid w:val="009D50C2"/>
    <w:rsid w:val="00A00598"/>
    <w:rsid w:val="00A14BCF"/>
    <w:rsid w:val="00A239E3"/>
    <w:rsid w:val="00A277F6"/>
    <w:rsid w:val="00A305A3"/>
    <w:rsid w:val="00A325D8"/>
    <w:rsid w:val="00A360AD"/>
    <w:rsid w:val="00A44633"/>
    <w:rsid w:val="00A45755"/>
    <w:rsid w:val="00A61F6B"/>
    <w:rsid w:val="00A63A66"/>
    <w:rsid w:val="00A646F3"/>
    <w:rsid w:val="00A86AC5"/>
    <w:rsid w:val="00A86D31"/>
    <w:rsid w:val="00AA070A"/>
    <w:rsid w:val="00AB3744"/>
    <w:rsid w:val="00AD61C0"/>
    <w:rsid w:val="00AE3E22"/>
    <w:rsid w:val="00AF2AFC"/>
    <w:rsid w:val="00B0186E"/>
    <w:rsid w:val="00B01C14"/>
    <w:rsid w:val="00B23CCD"/>
    <w:rsid w:val="00B247A7"/>
    <w:rsid w:val="00B264CC"/>
    <w:rsid w:val="00B37B06"/>
    <w:rsid w:val="00B4406B"/>
    <w:rsid w:val="00B47C22"/>
    <w:rsid w:val="00B73229"/>
    <w:rsid w:val="00B752A0"/>
    <w:rsid w:val="00B9052F"/>
    <w:rsid w:val="00BA1843"/>
    <w:rsid w:val="00BA4A21"/>
    <w:rsid w:val="00BD367A"/>
    <w:rsid w:val="00BE363E"/>
    <w:rsid w:val="00BE3980"/>
    <w:rsid w:val="00BF55DB"/>
    <w:rsid w:val="00BF5DB0"/>
    <w:rsid w:val="00BF6866"/>
    <w:rsid w:val="00C03B49"/>
    <w:rsid w:val="00C04CEE"/>
    <w:rsid w:val="00C13B87"/>
    <w:rsid w:val="00C429E0"/>
    <w:rsid w:val="00C43E46"/>
    <w:rsid w:val="00C54324"/>
    <w:rsid w:val="00C62A5D"/>
    <w:rsid w:val="00C65E6D"/>
    <w:rsid w:val="00C71EFB"/>
    <w:rsid w:val="00C77B22"/>
    <w:rsid w:val="00C81BAC"/>
    <w:rsid w:val="00C83E9C"/>
    <w:rsid w:val="00C95BA0"/>
    <w:rsid w:val="00CA1E8E"/>
    <w:rsid w:val="00CA34C3"/>
    <w:rsid w:val="00CC3DD5"/>
    <w:rsid w:val="00CD0557"/>
    <w:rsid w:val="00CE03B7"/>
    <w:rsid w:val="00CE6D16"/>
    <w:rsid w:val="00CF164C"/>
    <w:rsid w:val="00CF5315"/>
    <w:rsid w:val="00D00B20"/>
    <w:rsid w:val="00D15AF3"/>
    <w:rsid w:val="00D1711E"/>
    <w:rsid w:val="00D20ABD"/>
    <w:rsid w:val="00D26607"/>
    <w:rsid w:val="00D271CF"/>
    <w:rsid w:val="00D372C4"/>
    <w:rsid w:val="00D4061A"/>
    <w:rsid w:val="00D43C48"/>
    <w:rsid w:val="00D457EE"/>
    <w:rsid w:val="00D576D9"/>
    <w:rsid w:val="00D857ED"/>
    <w:rsid w:val="00DA6BD2"/>
    <w:rsid w:val="00DC062D"/>
    <w:rsid w:val="00DC2242"/>
    <w:rsid w:val="00DC6266"/>
    <w:rsid w:val="00DE1C2E"/>
    <w:rsid w:val="00DE1FC5"/>
    <w:rsid w:val="00DF07BD"/>
    <w:rsid w:val="00E03B4F"/>
    <w:rsid w:val="00E21302"/>
    <w:rsid w:val="00E248FC"/>
    <w:rsid w:val="00E3020B"/>
    <w:rsid w:val="00E338A3"/>
    <w:rsid w:val="00E36271"/>
    <w:rsid w:val="00E44908"/>
    <w:rsid w:val="00E5298C"/>
    <w:rsid w:val="00E826D4"/>
    <w:rsid w:val="00EA32FA"/>
    <w:rsid w:val="00EC7D43"/>
    <w:rsid w:val="00ED79CA"/>
    <w:rsid w:val="00EE350B"/>
    <w:rsid w:val="00EE36D3"/>
    <w:rsid w:val="00EF370C"/>
    <w:rsid w:val="00EF4521"/>
    <w:rsid w:val="00EF67D9"/>
    <w:rsid w:val="00F0371A"/>
    <w:rsid w:val="00F0728E"/>
    <w:rsid w:val="00F307BA"/>
    <w:rsid w:val="00F34B12"/>
    <w:rsid w:val="00F3564B"/>
    <w:rsid w:val="00F4550F"/>
    <w:rsid w:val="00F51392"/>
    <w:rsid w:val="00F533EF"/>
    <w:rsid w:val="00F56C7B"/>
    <w:rsid w:val="00F73743"/>
    <w:rsid w:val="00F77A07"/>
    <w:rsid w:val="00F803EC"/>
    <w:rsid w:val="00F83943"/>
    <w:rsid w:val="00FD2F7F"/>
    <w:rsid w:val="00FE202C"/>
    <w:rsid w:val="00FE3CB1"/>
    <w:rsid w:val="00FF514B"/>
    <w:rsid w:val="062E4227"/>
    <w:rsid w:val="09F856EB"/>
    <w:rsid w:val="110002A3"/>
    <w:rsid w:val="158A12CC"/>
    <w:rsid w:val="1A385A50"/>
    <w:rsid w:val="206722F4"/>
    <w:rsid w:val="211A3144"/>
    <w:rsid w:val="2C9B4128"/>
    <w:rsid w:val="307D575A"/>
    <w:rsid w:val="33444C5E"/>
    <w:rsid w:val="359B1B30"/>
    <w:rsid w:val="3AC73FF0"/>
    <w:rsid w:val="3BA2E0C2"/>
    <w:rsid w:val="3CFB602F"/>
    <w:rsid w:val="436212EC"/>
    <w:rsid w:val="47A11A87"/>
    <w:rsid w:val="48E1377C"/>
    <w:rsid w:val="49533176"/>
    <w:rsid w:val="4A721E8B"/>
    <w:rsid w:val="4FFF5333"/>
    <w:rsid w:val="514C7A15"/>
    <w:rsid w:val="51D86467"/>
    <w:rsid w:val="56901E73"/>
    <w:rsid w:val="5BFD600D"/>
    <w:rsid w:val="5F647EFC"/>
    <w:rsid w:val="6A75731C"/>
    <w:rsid w:val="6B77D410"/>
    <w:rsid w:val="74D91B99"/>
    <w:rsid w:val="75BF0403"/>
    <w:rsid w:val="763B342A"/>
    <w:rsid w:val="76FF6DB1"/>
    <w:rsid w:val="77BEA2B4"/>
    <w:rsid w:val="77FBBBAF"/>
    <w:rsid w:val="7ADA40BB"/>
    <w:rsid w:val="7BD3C94B"/>
    <w:rsid w:val="7F1F47FA"/>
    <w:rsid w:val="8E7E879C"/>
    <w:rsid w:val="8F9FE311"/>
    <w:rsid w:val="ADDFDE4D"/>
    <w:rsid w:val="BD7D1E75"/>
    <w:rsid w:val="CFFF7CB3"/>
    <w:rsid w:val="E9772CF9"/>
    <w:rsid w:val="FB3FF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Cs/>
      <w:kern w:val="0"/>
      <w:sz w:val="21"/>
      <w:szCs w:val="21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style01"/>
    <w:basedOn w:val="7"/>
    <w:qFormat/>
    <w:uiPriority w:val="0"/>
    <w:rPr>
      <w:rFonts w:hint="default" w:ascii="FZKTK--GBK1-0" w:hAnsi="FZKTK--GBK1-0"/>
      <w:color w:val="000000"/>
      <w:sz w:val="32"/>
      <w:szCs w:val="32"/>
    </w:rPr>
  </w:style>
  <w:style w:type="character" w:customStyle="1" w:styleId="13">
    <w:name w:val="fontstyle11"/>
    <w:basedOn w:val="7"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14">
    <w:name w:val="fontstyle21"/>
    <w:basedOn w:val="7"/>
    <w:qFormat/>
    <w:uiPriority w:val="0"/>
    <w:rPr>
      <w:rFonts w:hint="default" w:ascii="FZHTK--GBK1-0" w:hAnsi="FZHTK--GBK1-0"/>
      <w:color w:val="000000"/>
      <w:sz w:val="32"/>
      <w:szCs w:val="32"/>
    </w:rPr>
  </w:style>
  <w:style w:type="character" w:customStyle="1" w:styleId="15">
    <w:name w:val="fontstyle31"/>
    <w:basedOn w:val="7"/>
    <w:qFormat/>
    <w:uiPriority w:val="0"/>
    <w:rPr>
      <w:rFonts w:hint="default" w:ascii="FZKTK--GBK1-0" w:hAnsi="FZKTK--GBK1-0"/>
      <w:color w:val="000000"/>
      <w:sz w:val="32"/>
      <w:szCs w:val="32"/>
    </w:rPr>
  </w:style>
  <w:style w:type="character" w:customStyle="1" w:styleId="16">
    <w:name w:val="fontstyle41"/>
    <w:basedOn w:val="7"/>
    <w:qFormat/>
    <w:uiPriority w:val="0"/>
    <w:rPr>
      <w:rFonts w:hint="default" w:ascii="TimesNewRomanPSMT" w:hAnsi="TimesNewRomanPSMT"/>
      <w:color w:val="000000"/>
      <w:sz w:val="28"/>
      <w:szCs w:val="28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946</Words>
  <Characters>5396</Characters>
  <Lines>44</Lines>
  <Paragraphs>12</Paragraphs>
  <TotalTime>13</TotalTime>
  <ScaleCrop>false</ScaleCrop>
  <LinksUpToDate>false</LinksUpToDate>
  <CharactersWithSpaces>6330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2021-01-09T02:42:00Z</dcterms:created>
  <dc:creator>政务服务办公室</dc:creator>
  <cp:lastModifiedBy>dzblh</cp:lastModifiedBy>
  <cp:lastPrinted>2021-12-14T23:54:00Z</cp:lastPrinted>
  <dcterms:modified xsi:type="dcterms:W3CDTF">2023-03-22T11:24:09Z</dcterms:modified>
  <cp:revision>617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